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15" w:rsidRPr="00E474B4" w:rsidRDefault="00235915" w:rsidP="00235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74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Документы и регистрация при заезде </w:t>
      </w:r>
    </w:p>
    <w:p w:rsidR="00235915" w:rsidRPr="00010A82" w:rsidRDefault="00235915" w:rsidP="00235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1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Регистрация детей проходит с </w:t>
      </w:r>
      <w:r w:rsidRPr="00A82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08:00 - 18:00</w:t>
      </w:r>
      <w:r w:rsidRPr="00881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Yu Gothic UI Semibold" w:hAnsi="Times New Roman" w:cs="Times New Roman"/>
          <w:color w:val="000000"/>
          <w:sz w:val="24"/>
          <w:szCs w:val="24"/>
          <w:lang w:eastAsia="ru-RU"/>
        </w:rPr>
        <w:t xml:space="preserve">на Центральной стойке </w:t>
      </w:r>
      <w:proofErr w:type="spellStart"/>
      <w:r>
        <w:rPr>
          <w:rFonts w:ascii="Times New Roman" w:eastAsia="Yu Gothic UI Semibold" w:hAnsi="Times New Roman" w:cs="Times New Roman"/>
          <w:color w:val="000000"/>
          <w:sz w:val="24"/>
          <w:szCs w:val="24"/>
          <w:lang w:eastAsia="ru-RU"/>
        </w:rPr>
        <w:t>рес</w:t>
      </w:r>
      <w:r w:rsidRPr="0088190A">
        <w:rPr>
          <w:rFonts w:ascii="Times New Roman" w:eastAsia="Yu Gothic UI Semibold" w:hAnsi="Times New Roman" w:cs="Times New Roman"/>
          <w:color w:val="000000"/>
          <w:sz w:val="24"/>
          <w:szCs w:val="24"/>
          <w:lang w:eastAsia="ru-RU"/>
        </w:rPr>
        <w:t>епшн</w:t>
      </w:r>
      <w:proofErr w:type="spellEnd"/>
      <w:r w:rsidRPr="0088190A">
        <w:rPr>
          <w:rFonts w:ascii="Times New Roman" w:eastAsia="Yu Gothic UI Semibold" w:hAnsi="Times New Roman" w:cs="Times New Roman"/>
          <w:color w:val="000000"/>
          <w:sz w:val="24"/>
          <w:szCs w:val="24"/>
          <w:lang w:eastAsia="ru-RU"/>
        </w:rPr>
        <w:t xml:space="preserve"> в Административном корпусе.</w:t>
      </w:r>
      <w:r>
        <w:rPr>
          <w:rFonts w:ascii="Times New Roman" w:eastAsia="Yu Gothic UI Semibold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заезда ребенка в Центр в неустановленное время, прошу сообщить мне заранее точное время заезда ребенка</w:t>
      </w:r>
    </w:p>
    <w:p w:rsidR="00235915" w:rsidRPr="0088190A" w:rsidRDefault="00235915" w:rsidP="002359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81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момент заезда у каждого ребёнка с собой должны быть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Папке для лагеря</w:t>
      </w:r>
      <w:r w:rsidRPr="008819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235915" w:rsidRPr="00814BFC" w:rsidRDefault="00235915" w:rsidP="0023591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КСЕРОКОПИЯ</w:t>
      </w: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паспорта родителя</w:t>
      </w:r>
    </w:p>
    <w:p w:rsidR="00235915" w:rsidRPr="00814BFC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Yu Gothic UI Semibold" w:hAnsi="Times New Roman" w:cs="Times New Roman"/>
          <w:sz w:val="24"/>
          <w:szCs w:val="24"/>
          <w:lang w:eastAsia="ru-RU"/>
        </w:rPr>
      </w:pPr>
      <w:r>
        <w:rPr>
          <w:rFonts w:ascii="Times New Roman" w:eastAsia="Yu Gothic UI Semibold" w:hAnsi="Times New Roman" w:cs="Times New Roman"/>
          <w:b/>
          <w:sz w:val="24"/>
          <w:szCs w:val="24"/>
          <w:lang w:eastAsia="ru-RU"/>
        </w:rPr>
        <w:t>КСЕРОКОПИЯ</w:t>
      </w:r>
      <w:r w:rsidRPr="00814BFC"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 паспорта, а для детей до 14 лет – </w:t>
      </w:r>
      <w:r>
        <w:rPr>
          <w:rFonts w:ascii="Times New Roman" w:eastAsia="Yu Gothic UI Semibold" w:hAnsi="Times New Roman" w:cs="Times New Roman"/>
          <w:b/>
          <w:sz w:val="24"/>
          <w:szCs w:val="24"/>
          <w:lang w:eastAsia="ru-RU"/>
        </w:rPr>
        <w:t>КСЕРОКОПИЯ</w:t>
      </w:r>
      <w:r w:rsidRPr="00814BFC"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 свидетельства о рождении, где с обратной стороны будет копия формы №8 или данные о прописке ребенка с датой регистрации.</w:t>
      </w:r>
    </w:p>
    <w:p w:rsidR="00235915" w:rsidRPr="00814BFC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Yu Gothic UI Semibold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eastAsia="Yu Gothic UI Semibold" w:hAnsi="Times New Roman" w:cs="Times New Roman"/>
          <w:sz w:val="24"/>
          <w:szCs w:val="24"/>
          <w:lang w:eastAsia="ru-RU"/>
        </w:rPr>
        <w:t>если свидетельство о рождении</w:t>
      </w:r>
      <w:r w:rsidRPr="00814BFC">
        <w:rPr>
          <w:rFonts w:ascii="Times New Roman" w:hAnsi="Times New Roman" w:cs="Times New Roman"/>
          <w:sz w:val="24"/>
          <w:szCs w:val="24"/>
          <w:lang w:eastAsia="ru-RU"/>
        </w:rPr>
        <w:t xml:space="preserve"> украинского образца, необходимо также предоставить </w:t>
      </w:r>
      <w:r w:rsidRPr="00C81A06">
        <w:rPr>
          <w:rFonts w:ascii="Times New Roman" w:hAnsi="Times New Roman" w:cs="Times New Roman"/>
          <w:b/>
          <w:sz w:val="24"/>
          <w:szCs w:val="24"/>
          <w:lang w:eastAsia="ru-RU"/>
        </w:rPr>
        <w:t>КСЕРОКОПИЮ</w:t>
      </w:r>
      <w:r w:rsidRPr="00814BFC">
        <w:rPr>
          <w:rFonts w:ascii="Times New Roman" w:hAnsi="Times New Roman" w:cs="Times New Roman"/>
          <w:sz w:val="24"/>
          <w:szCs w:val="24"/>
          <w:lang w:eastAsia="ru-RU"/>
        </w:rPr>
        <w:t xml:space="preserve"> перевода на русский язык с отметкой о гражданстве РФ, заверенного нотариусом.</w:t>
      </w:r>
    </w:p>
    <w:p w:rsidR="00235915" w:rsidRPr="00814BFC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Yu Gothic UI Semibold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hAnsi="Times New Roman" w:cs="Times New Roman"/>
          <w:sz w:val="24"/>
          <w:szCs w:val="24"/>
          <w:lang w:eastAsia="ru-RU"/>
        </w:rPr>
        <w:t>иностранным гражданам также необходимо иметь визу или миграционную карту, если иное не предусмотрено межправительственным соглашением со страной, из которой въезжает иностранный гр</w:t>
      </w:r>
      <w:r>
        <w:rPr>
          <w:rFonts w:ascii="Times New Roman" w:hAnsi="Times New Roman" w:cs="Times New Roman"/>
          <w:sz w:val="24"/>
          <w:szCs w:val="24"/>
          <w:lang w:eastAsia="ru-RU"/>
        </w:rPr>
        <w:t>ажданин (вид на жительство, РВП)</w:t>
      </w:r>
    </w:p>
    <w:p w:rsidR="00235915" w:rsidRDefault="00235915" w:rsidP="00235915">
      <w:pPr>
        <w:pStyle w:val="a3"/>
        <w:numPr>
          <w:ilvl w:val="3"/>
          <w:numId w:val="1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КСЕРОКОПИЯ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медицинского страхового полиса (ОМС);</w:t>
      </w:r>
    </w:p>
    <w:p w:rsidR="00235915" w:rsidRPr="00814BFC" w:rsidRDefault="00235915" w:rsidP="00235915">
      <w:pPr>
        <w:pStyle w:val="a3"/>
        <w:numPr>
          <w:ilvl w:val="3"/>
          <w:numId w:val="1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КСЕРОКОПИЯ СНИЛС;</w:t>
      </w:r>
    </w:p>
    <w:p w:rsidR="00235915" w:rsidRDefault="00235915" w:rsidP="00235915">
      <w:pPr>
        <w:pStyle w:val="a3"/>
        <w:numPr>
          <w:ilvl w:val="3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1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справка по форме № 079/у с обязательным указанием: профилактических прививок в </w:t>
      </w:r>
      <w:proofErr w:type="spellStart"/>
      <w:r w:rsidRPr="00814BF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14BF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гриппа;</w:t>
      </w:r>
    </w:p>
    <w:p w:rsidR="00235915" w:rsidRPr="00814BFC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Yu Gothic UI Semibold" w:hAnsi="Times New Roman" w:cs="Times New Roman"/>
          <w:b/>
          <w:sz w:val="24"/>
          <w:szCs w:val="24"/>
          <w:lang w:eastAsia="ru-RU"/>
        </w:rPr>
        <w:t>ОРИГИНАЛ</w:t>
      </w:r>
      <w:r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 - </w:t>
      </w:r>
      <w:r w:rsidRPr="00814BFC">
        <w:rPr>
          <w:rFonts w:ascii="Times New Roman" w:eastAsia="Yu Gothic UI Semibold" w:hAnsi="Times New Roman" w:cs="Times New Roman"/>
          <w:sz w:val="24"/>
          <w:szCs w:val="24"/>
          <w:lang w:eastAsia="ru-RU"/>
        </w:rPr>
        <w:t>справка об отсутствии контактов с инфекционными</w:t>
      </w:r>
      <w:r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 заболеваниями в течение 21 дня.</w:t>
      </w:r>
    </w:p>
    <w:p w:rsidR="00235915" w:rsidRPr="00EB22DC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Yu Gothic UI Semibold" w:hAnsi="Times New Roman" w:cs="Times New Roman"/>
          <w:b/>
          <w:sz w:val="24"/>
          <w:szCs w:val="24"/>
          <w:lang w:eastAsia="ru-RU"/>
        </w:rPr>
        <w:t>ОРИГИНАЛ</w:t>
      </w:r>
      <w:r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 - </w:t>
      </w:r>
      <w:r w:rsidRPr="00721C8B">
        <w:rPr>
          <w:rFonts w:ascii="Times New Roman" w:eastAsia="Yu Gothic UI Semibold" w:hAnsi="Times New Roman" w:cs="Times New Roman"/>
          <w:sz w:val="24"/>
          <w:szCs w:val="24"/>
          <w:lang w:eastAsia="ru-RU"/>
        </w:rPr>
        <w:t xml:space="preserve">справки для бассейна с результатами анализов на энтеробиоз и </w:t>
      </w:r>
      <w:proofErr w:type="spellStart"/>
      <w:r w:rsidRPr="00721C8B">
        <w:rPr>
          <w:rFonts w:ascii="Times New Roman" w:eastAsia="Yu Gothic UI Semibold" w:hAnsi="Times New Roman" w:cs="Times New Roman"/>
          <w:sz w:val="24"/>
          <w:szCs w:val="24"/>
          <w:lang w:eastAsia="ru-RU"/>
        </w:rPr>
        <w:t>гименолепидоз</w:t>
      </w:r>
      <w:proofErr w:type="spellEnd"/>
      <w:r w:rsidRPr="00721C8B">
        <w:rPr>
          <w:rFonts w:ascii="Times New Roman" w:eastAsia="Yu Gothic UI Semibold" w:hAnsi="Times New Roman" w:cs="Times New Roman"/>
          <w:sz w:val="24"/>
          <w:szCs w:val="24"/>
          <w:lang w:eastAsia="ru-RU"/>
        </w:rPr>
        <w:t>.</w:t>
      </w:r>
    </w:p>
    <w:p w:rsidR="00235915" w:rsidRPr="00721C8B" w:rsidRDefault="00235915" w:rsidP="00235915">
      <w:pPr>
        <w:pStyle w:val="a3"/>
        <w:numPr>
          <w:ilvl w:val="3"/>
          <w:numId w:val="1"/>
        </w:numPr>
        <w:shd w:val="clear" w:color="auto" w:fill="FFFFFF"/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Yu Gothic UI Semibold" w:hAnsi="Times New Roman" w:cs="Times New Roman"/>
          <w:b/>
          <w:sz w:val="24"/>
          <w:szCs w:val="24"/>
          <w:lang w:eastAsia="ru-RU"/>
        </w:rPr>
        <w:t>заполненные Бланки документов для приема ребенка в лагерь</w:t>
      </w:r>
      <w:r w:rsidRPr="00EB2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1BE" w:rsidRDefault="00235915"/>
    <w:p w:rsidR="00235915" w:rsidRPr="00814BFC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Обратите внимание на сроки оформления отдельных документов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5915" w:rsidRPr="00814BFC" w:rsidRDefault="00235915" w:rsidP="002359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справка по форме № 079/у действительна три месяца с момента выдачи;</w:t>
      </w:r>
    </w:p>
    <w:p w:rsidR="00235915" w:rsidRPr="00814BFC" w:rsidRDefault="00235915" w:rsidP="002359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об эпидемиологическом окружении оформляется за три дня до начала отдыха;</w:t>
      </w:r>
    </w:p>
    <w:p w:rsidR="00235915" w:rsidRPr="00814BFC" w:rsidRDefault="00235915" w:rsidP="002359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на энтеробиоз и </w:t>
      </w:r>
      <w:proofErr w:type="spellStart"/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гименолепидоз</w:t>
      </w:r>
      <w:proofErr w:type="spellEnd"/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сдается за 7 дней до начала смены</w:t>
      </w:r>
    </w:p>
    <w:p w:rsidR="00235915" w:rsidRDefault="00235915"/>
    <w:p w:rsidR="00235915" w:rsidRPr="00814BFC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Памятка: что взять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собой в лагерь:</w:t>
      </w:r>
    </w:p>
    <w:p w:rsidR="00235915" w:rsidRPr="00A825D4" w:rsidRDefault="00235915" w:rsidP="0023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одежду для бассейна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пляжа</w:t>
      </w: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плавки, купальник);</w:t>
      </w: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резиновые тапочки и шапочку для бассейна;</w:t>
      </w:r>
    </w:p>
    <w:p w:rsidR="00235915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спортивную (удобную) одежду и обувь;</w:t>
      </w: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головной убор, пляжные принадлежности, защитный крем от солнца – в летний период;</w:t>
      </w: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одежду и обувь для отдыха в корпусе, а также 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праздничную одежду (для праздников, концертов и дискотек)</w:t>
      </w: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 для волос</w:t>
      </w:r>
    </w:p>
    <w:p w:rsidR="00235915" w:rsidRPr="00814BFC" w:rsidRDefault="00235915" w:rsidP="0023591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на карманные расходы (булочки, вода, сувениры и т.д.). На территории есть буфет.</w:t>
      </w:r>
    </w:p>
    <w:p w:rsidR="00235915" w:rsidRPr="00814BFC" w:rsidRDefault="00235915" w:rsidP="00235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35915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35915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35915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35915" w:rsidRDefault="00235915" w:rsidP="0023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35915" w:rsidRPr="00814BFC" w:rsidRDefault="00235915" w:rsidP="002359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4B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Дополнительная информация</w:t>
      </w:r>
    </w:p>
    <w:p w:rsidR="00235915" w:rsidRPr="00814BFC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корпусе проживания расположены стиральные машины. За дополнительную плату дети могут воспользоваться услугой «стирки»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капсулы для стирки включены в стоимость услуги). Чтобы воспользоваться данной услугой 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достаточно просто обратиться к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вожатому. Средняя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оимость услуги – 300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,00 </w:t>
      </w:r>
      <w:proofErr w:type="spellStart"/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proofErr w:type="spellEnd"/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(зависит от выбранной программы стирки).</w:t>
      </w:r>
    </w:p>
    <w:p w:rsidR="00235915" w:rsidRPr="00814BFC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корпусе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сушилки для белья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утюг и гладильная доска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5915" w:rsidRPr="00814BFC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Фены в номерах не предусмотрены, но в бассейне установлены стационарные фены в раздевалках. </w:t>
      </w:r>
    </w:p>
    <w:p w:rsidR="00235915" w:rsidRPr="00A825D4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целях безопасности и на основании правил проживания в ДОЛ, посторонние лица в корпуса проживания и на территорию Центра не допускаются.</w:t>
      </w:r>
    </w:p>
    <w:p w:rsidR="00235915" w:rsidRPr="00814BFC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желании родители смогут пообщаться со своим ребенком в Административном здании. На территорию родители не допускаются.</w:t>
      </w:r>
    </w:p>
    <w:p w:rsidR="00235915" w:rsidRPr="00814BFC" w:rsidRDefault="00235915" w:rsidP="0023591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регистрации ребёнка в ДОЛ, родители получат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 информацию по вожатым: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проживания 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отряда. </w:t>
      </w:r>
    </w:p>
    <w:p w:rsidR="00235915" w:rsidRDefault="00235915" w:rsidP="00235915">
      <w:pPr>
        <w:jc w:val="both"/>
      </w:pPr>
      <w:bookmarkStart w:id="0" w:name="_GoBack"/>
      <w:bookmarkEnd w:id="0"/>
    </w:p>
    <w:sectPr w:rsidR="0023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3B81"/>
    <w:multiLevelType w:val="multilevel"/>
    <w:tmpl w:val="1AB8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E397A"/>
    <w:multiLevelType w:val="hybridMultilevel"/>
    <w:tmpl w:val="7602C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21D0"/>
    <w:multiLevelType w:val="hybridMultilevel"/>
    <w:tmpl w:val="D3B2F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F0E02"/>
    <w:multiLevelType w:val="hybridMultilevel"/>
    <w:tmpl w:val="3E722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17A32"/>
    <w:multiLevelType w:val="hybridMultilevel"/>
    <w:tmpl w:val="2460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72"/>
    <w:rsid w:val="00235915"/>
    <w:rsid w:val="007D7EA7"/>
    <w:rsid w:val="00811872"/>
    <w:rsid w:val="008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7077D-0083-457B-8DA1-7B70838D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Стаценко Анастасия Юрьевна</dc:creator>
  <cp:keywords/>
  <dc:description/>
  <cp:lastModifiedBy>Стаценко Анастасия Юрьевна</cp:lastModifiedBy>
  <cp:revision>2</cp:revision>
  <dcterms:created xsi:type="dcterms:W3CDTF">2026-05-18T08:20:00Z</dcterms:created>
  <dcterms:modified xsi:type="dcterms:W3CDTF">2026-05-18T08:22:00Z</dcterms:modified>
</cp:coreProperties>
</file>